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RĘCZNEJ  CHŁOPCÓW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 DZIEWCZĄT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KL I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Tomasz Mróz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81_2291374206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Monika Kiniorska</w:t>
            </w:r>
            <w:bookmarkEnd w:id="0"/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1" w:name="__DdeLink__57_2949003879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1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Dominik Żyła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2" w:name="__DdeLink__69_3128088597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2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 Dz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Iwona Kozioł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LibreOffice/6.2.4.2$Windows_X86_64 LibreOffice_project/2412653d852ce75f65fbfa83fb7e7b669a126d64</Application>
  <Pages>2</Pages>
  <Words>53</Words>
  <Characters>280</Characters>
  <CharactersWithSpaces>646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2022-06-04T19:32:07Z</cp:lastPrinted>
  <dcterms:modified xsi:type="dcterms:W3CDTF">2022-06-04T19:33:37Z</dcterms:modified>
  <cp:revision>9</cp:revision>
  <dc:subject/>
  <dc:title/>
</cp:coreProperties>
</file>