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/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CZWÓRBOJU LEKKOATLETYCZNYM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DZIEWCZĄT 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5"/>
        <w:gridCol w:w="32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Izabela Zasada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33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Zdziech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Karol Styrcz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Urszula Woźniak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Leszek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Tetelewski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87_88850675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nita Ligas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Lucyna Prędka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LibreOffice/6.2.4.2$Windows_X86_64 LibreOffice_project/2412653d852ce75f65fbfa83fb7e7b669a126d64</Application>
  <Pages>1</Pages>
  <Words>71</Words>
  <Characters>394</Characters>
  <CharactersWithSpaces>734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2021-10-01T21:58:46Z</dcterms:created>
  <dc:creator/>
  <dc:description/>
  <dc:language>pl-PL</dc:language>
  <cp:lastModifiedBy/>
  <cp:lastPrinted>2022-05-21T16:53:15Z</cp:lastPrinted>
  <dcterms:modified xsi:type="dcterms:W3CDTF">2022-05-21T16:56:05Z</dcterms:modified>
  <cp:revision>5</cp:revision>
  <dc:subject/>
  <dc:title/>
</cp:coreProperties>
</file>